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</w:rPr>
      </w:pPr>
      <w:r w:rsidRPr="00AF6093">
        <w:rPr>
          <w:b/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3634B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Pr="00AF609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E1E8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093" w:rsidRPr="001A1A89" w:rsidRDefault="007F5E82" w:rsidP="00AF6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6093" w:rsidRPr="001A1A89">
        <w:rPr>
          <w:rFonts w:ascii="Times New Roman" w:hAnsi="Times New Roman" w:cs="Times New Roman"/>
          <w:sz w:val="28"/>
          <w:szCs w:val="28"/>
        </w:rPr>
        <w:t>.</w:t>
      </w:r>
      <w:r w:rsidR="00E3634B" w:rsidRPr="001A1A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634B" w:rsidRPr="001A1A89">
        <w:rPr>
          <w:rFonts w:ascii="Times New Roman" w:hAnsi="Times New Roman" w:cs="Times New Roman"/>
          <w:sz w:val="28"/>
          <w:szCs w:val="28"/>
        </w:rPr>
        <w:t>.2024</w:t>
      </w:r>
      <w:r w:rsidR="00AF6093" w:rsidRPr="001A1A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634B" w:rsidRPr="001A1A8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3634B" w:rsidRPr="001A1A89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AF6093" w:rsidRPr="001A1A89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F6093" w:rsidRPr="001A1A89">
        <w:rPr>
          <w:rFonts w:ascii="Times New Roman" w:hAnsi="Times New Roman" w:cs="Times New Roman"/>
          <w:sz w:val="28"/>
          <w:szCs w:val="28"/>
        </w:rPr>
        <w:t>-п</w:t>
      </w:r>
    </w:p>
    <w:p w:rsidR="00AF6093" w:rsidRPr="001A1A89" w:rsidRDefault="004E0865" w:rsidP="00AF609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 20.05.2024 № 20-п</w:t>
      </w:r>
      <w:r w:rsidR="005C19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12383" w:rsidRPr="001A1A8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размещения нестационар</w:t>
      </w:r>
      <w:r w:rsidR="00BA6AB8">
        <w:rPr>
          <w:rFonts w:ascii="Times New Roman" w:hAnsi="Times New Roman" w:cs="Times New Roman"/>
          <w:b w:val="0"/>
          <w:sz w:val="28"/>
          <w:szCs w:val="28"/>
        </w:rPr>
        <w:t xml:space="preserve">ных торговых объектов (объектов </w:t>
      </w:r>
      <w:r w:rsidR="00A12383" w:rsidRPr="001A1A89">
        <w:rPr>
          <w:rFonts w:ascii="Times New Roman" w:hAnsi="Times New Roman" w:cs="Times New Roman"/>
          <w:b w:val="0"/>
          <w:sz w:val="28"/>
          <w:szCs w:val="28"/>
        </w:rPr>
        <w:t xml:space="preserve">по оказанию услуг), методики расчета платы за размещение нестационарного торгового объекта (объекта по оказанию услуг) на территории муниципального образования </w:t>
      </w:r>
      <w:r w:rsidR="00E3634B" w:rsidRPr="001A1A89">
        <w:rPr>
          <w:rFonts w:ascii="Times New Roman" w:hAnsi="Times New Roman" w:cs="Times New Roman"/>
          <w:b w:val="0"/>
          <w:sz w:val="28"/>
          <w:szCs w:val="28"/>
        </w:rPr>
        <w:t>Рощинский</w:t>
      </w:r>
      <w:r w:rsidR="00AF6093" w:rsidRPr="001A1A8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3415D" w:rsidRDefault="00F3415D" w:rsidP="00AF6093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F6093" w:rsidRPr="00AF6093" w:rsidRDefault="00A12383" w:rsidP="00AF6093">
      <w:pPr>
        <w:pStyle w:val="ConsPlusNormal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51B0E">
        <w:rPr>
          <w:rFonts w:ascii="Times New Roman" w:eastAsia="Calibri" w:hAnsi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</w:t>
      </w:r>
      <w:r w:rsidR="00451B0E">
        <w:rPr>
          <w:rFonts w:ascii="Times New Roman" w:eastAsia="Calibri" w:hAnsi="Times New Roman"/>
          <w:bCs/>
          <w:sz w:val="28"/>
          <w:szCs w:val="28"/>
        </w:rPr>
        <w:t>ьности в Российской Федерации",</w:t>
      </w:r>
      <w:r w:rsidR="00204BAA">
        <w:rPr>
          <w:rFonts w:ascii="Times New Roman" w:eastAsia="Calibri" w:hAnsi="Times New Roman"/>
          <w:bCs/>
          <w:sz w:val="28"/>
          <w:szCs w:val="28"/>
        </w:rPr>
        <w:t xml:space="preserve"> приказом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04BAA">
        <w:rPr>
          <w:rFonts w:ascii="Times New Roman" w:eastAsia="Calibri" w:hAnsi="Times New Roman"/>
          <w:bCs/>
          <w:sz w:val="28"/>
          <w:szCs w:val="28"/>
        </w:rPr>
        <w:t>министерства промы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шленности, энергетики и </w:t>
      </w:r>
      <w:proofErr w:type="spellStart"/>
      <w:r w:rsidR="00DE1E83">
        <w:rPr>
          <w:rFonts w:ascii="Times New Roman" w:eastAsia="Calibri" w:hAnsi="Times New Roman"/>
          <w:bCs/>
          <w:sz w:val="28"/>
          <w:szCs w:val="28"/>
        </w:rPr>
        <w:t>жилищно</w:t>
      </w:r>
      <w:proofErr w:type="spellEnd"/>
      <w:r w:rsidR="00DE1E83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DE1E83">
        <w:rPr>
          <w:rFonts w:ascii="Times New Roman" w:eastAsia="Calibri" w:hAnsi="Times New Roman"/>
          <w:bCs/>
          <w:sz w:val="28"/>
          <w:szCs w:val="28"/>
        </w:rPr>
        <w:t>-</w:t>
      </w:r>
      <w:r w:rsidR="00204BAA">
        <w:rPr>
          <w:rFonts w:ascii="Times New Roman" w:eastAsia="Calibri" w:hAnsi="Times New Roman"/>
          <w:bCs/>
          <w:sz w:val="28"/>
          <w:szCs w:val="28"/>
        </w:rPr>
        <w:t>к</w:t>
      </w:r>
      <w:proofErr w:type="gramEnd"/>
      <w:r w:rsidR="00204BAA">
        <w:rPr>
          <w:rFonts w:ascii="Times New Roman" w:eastAsia="Calibri" w:hAnsi="Times New Roman"/>
          <w:bCs/>
          <w:sz w:val="28"/>
          <w:szCs w:val="28"/>
        </w:rPr>
        <w:t>оммунального хозяйства К</w:t>
      </w:r>
      <w:r w:rsidR="00DE1E83">
        <w:rPr>
          <w:rFonts w:ascii="Times New Roman" w:eastAsia="Calibri" w:hAnsi="Times New Roman"/>
          <w:bCs/>
          <w:sz w:val="28"/>
          <w:szCs w:val="28"/>
        </w:rPr>
        <w:t>расноярского края от 21.08.2019</w:t>
      </w:r>
      <w:r w:rsidR="00204BAA">
        <w:rPr>
          <w:rFonts w:ascii="Times New Roman" w:eastAsia="Calibri" w:hAnsi="Times New Roman"/>
          <w:bCs/>
          <w:sz w:val="28"/>
          <w:szCs w:val="28"/>
        </w:rPr>
        <w:t>№ 02-23н «О признании утратившим силу приказа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DE1E83"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</w:rPr>
        <w:t>руководствуясь статьями</w:t>
      </w:r>
      <w:r w:rsidR="00AF60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>Устава</w:t>
      </w:r>
      <w:r w:rsidR="00AF609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119A3">
        <w:rPr>
          <w:rFonts w:ascii="Times New Roman" w:hAnsi="Times New Roman" w:cs="Times New Roman"/>
          <w:sz w:val="28"/>
          <w:szCs w:val="28"/>
        </w:rPr>
        <w:t>Рощинского</w:t>
      </w:r>
      <w:r w:rsidR="00AF6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AF6093" w:rsidRPr="00AF6093">
        <w:rPr>
          <w:rFonts w:ascii="Times New Roman" w:eastAsia="Calibri" w:hAnsi="Times New Roman"/>
          <w:b/>
          <w:bCs/>
          <w:sz w:val="28"/>
          <w:szCs w:val="28"/>
        </w:rPr>
        <w:t>ПОСТАНОВЛЯЮ:</w:t>
      </w:r>
    </w:p>
    <w:p w:rsidR="00BA6AB8" w:rsidRPr="00BA6AB8" w:rsidRDefault="00C65331" w:rsidP="00BA6A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3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5C19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5C19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6AB8" w:rsidRPr="00BA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B8" w:rsidRPr="00BA6AB8">
        <w:rPr>
          <w:rFonts w:ascii="Times New Roman" w:hAnsi="Times New Roman" w:cs="Times New Roman"/>
          <w:sz w:val="28"/>
          <w:szCs w:val="28"/>
        </w:rPr>
        <w:t>от  20.05.2024 № 20-п</w:t>
      </w:r>
      <w:r w:rsidR="00E63306">
        <w:rPr>
          <w:rFonts w:ascii="Times New Roman" w:hAnsi="Times New Roman" w:cs="Times New Roman"/>
          <w:sz w:val="28"/>
          <w:szCs w:val="28"/>
        </w:rPr>
        <w:t xml:space="preserve"> </w:t>
      </w:r>
      <w:r w:rsidR="00BA6AB8" w:rsidRPr="00BA6AB8">
        <w:rPr>
          <w:rFonts w:ascii="Times New Roman" w:hAnsi="Times New Roman" w:cs="Times New Roman"/>
          <w:sz w:val="28"/>
          <w:szCs w:val="28"/>
        </w:rPr>
        <w:t>«Об утверждении Положения о порядке размещения нестационарных торговых объектов (объектов по оказанию услуг), методики расчета платы за размещение нестационарного торгового объекта (объекта по оказанию услуг) на территории муниципального образования Рощинский сельсовет»</w:t>
      </w:r>
    </w:p>
    <w:p w:rsidR="00C65331" w:rsidRDefault="00E63306" w:rsidP="00BA6AB8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и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>сключить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A6AB8">
        <w:rPr>
          <w:rFonts w:ascii="Times New Roman" w:hAnsi="Times New Roman" w:cs="Times New Roman"/>
          <w:color w:val="000000"/>
          <w:sz w:val="28"/>
          <w:szCs w:val="28"/>
        </w:rPr>
        <w:t xml:space="preserve"> преамбулы ссылку на </w:t>
      </w:r>
      <w:r w:rsidRPr="00E63306">
        <w:rPr>
          <w:rFonts w:ascii="Times New Roman" w:eastAsia="Calibri" w:hAnsi="Times New Roman"/>
          <w:bCs/>
          <w:sz w:val="28"/>
          <w:szCs w:val="28"/>
        </w:rPr>
        <w:t>Приказ</w:t>
      </w:r>
      <w:r w:rsidR="00BA6AB8" w:rsidRPr="00E63306">
        <w:rPr>
          <w:rFonts w:ascii="Times New Roman" w:eastAsia="Calibri" w:hAnsi="Times New Roman"/>
          <w:bCs/>
          <w:sz w:val="28"/>
          <w:szCs w:val="28"/>
        </w:rPr>
        <w:t xml:space="preserve">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ascii="Times New Roman" w:eastAsia="Calibri" w:hAnsi="Times New Roman"/>
          <w:bCs/>
          <w:sz w:val="28"/>
          <w:szCs w:val="28"/>
        </w:rPr>
        <w:t>, который признан утратившим силу приказом указанного министерства 21.08.2019 №02-23н;</w:t>
      </w:r>
    </w:p>
    <w:p w:rsidR="00E63306" w:rsidRPr="00BA6AB8" w:rsidRDefault="00E63306" w:rsidP="00BA6AB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1.2 в Приложении №1 в подпункте 1.1 и</w:t>
      </w:r>
      <w:r w:rsidR="00194494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ключить</w:t>
      </w:r>
      <w:r w:rsidR="00194494">
        <w:rPr>
          <w:rFonts w:ascii="Times New Roman" w:eastAsia="Calibri" w:hAnsi="Times New Roman"/>
          <w:bCs/>
          <w:sz w:val="28"/>
          <w:szCs w:val="28"/>
        </w:rPr>
        <w:t xml:space="preserve"> текст:</w:t>
      </w:r>
      <w:r w:rsidR="001944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494" w:rsidRPr="00F3415D">
        <w:rPr>
          <w:rFonts w:ascii="Times New Roman" w:hAnsi="Times New Roman"/>
          <w:color w:val="000000"/>
          <w:sz w:val="28"/>
          <w:szCs w:val="28"/>
        </w:rPr>
        <w:t>Приказа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DE1E83">
        <w:rPr>
          <w:rFonts w:ascii="Times New Roman" w:hAnsi="Times New Roman"/>
          <w:color w:val="000000"/>
          <w:sz w:val="28"/>
          <w:szCs w:val="28"/>
        </w:rPr>
        <w:t>.</w:t>
      </w:r>
    </w:p>
    <w:p w:rsidR="00AF6093" w:rsidRPr="00AF6093" w:rsidRDefault="000433C1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F6093" w:rsidRPr="00AF6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6093" w:rsidRPr="00AF6093">
        <w:rPr>
          <w:rFonts w:ascii="Times New Roman" w:eastAsia="Calibri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AF6093" w:rsidRDefault="000433C1" w:rsidP="00411774">
      <w:pPr>
        <w:pStyle w:val="ConsPlusNormal"/>
        <w:ind w:firstLine="708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AF6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1774" w:rsidRPr="00411774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</w:t>
      </w:r>
      <w:r w:rsidR="00E3634B">
        <w:rPr>
          <w:rFonts w:ascii="Times New Roman" w:hAnsi="Times New Roman"/>
          <w:sz w:val="28"/>
          <w:szCs w:val="28"/>
        </w:rPr>
        <w:t>Рощинский</w:t>
      </w:r>
      <w:r w:rsidR="00411774" w:rsidRPr="00411774">
        <w:rPr>
          <w:rFonts w:ascii="Times New Roman" w:hAnsi="Times New Roman"/>
          <w:sz w:val="28"/>
          <w:szCs w:val="28"/>
        </w:rPr>
        <w:t xml:space="preserve"> вестник».</w:t>
      </w:r>
      <w:r w:rsidR="00AF609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3455" w:rsidRDefault="00473455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415D" w:rsidRDefault="00E3634B" w:rsidP="004734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Глава</w:t>
      </w:r>
      <w:r w:rsidR="00AF609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                   </w:t>
      </w:r>
      <w:r w:rsidR="001A1A8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И.Ю.Есяков</w:t>
      </w:r>
      <w:proofErr w:type="spellEnd"/>
    </w:p>
    <w:p w:rsidR="00473455" w:rsidRDefault="00473455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2339" w:rsidRDefault="000E2339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2339" w:rsidRDefault="000E2339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3C1" w:rsidRDefault="000433C1" w:rsidP="00F3415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0433C1" w:rsidSect="000E2339"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AA" w:rsidRDefault="00204BAA" w:rsidP="00411774">
      <w:pPr>
        <w:spacing w:after="0" w:line="240" w:lineRule="auto"/>
      </w:pPr>
      <w:r>
        <w:separator/>
      </w:r>
    </w:p>
  </w:endnote>
  <w:endnote w:type="continuationSeparator" w:id="0">
    <w:p w:rsidR="00204BAA" w:rsidRDefault="00204BAA" w:rsidP="004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AA" w:rsidRDefault="00204BAA" w:rsidP="00411774">
      <w:pPr>
        <w:spacing w:after="0" w:line="240" w:lineRule="auto"/>
      </w:pPr>
      <w:r>
        <w:separator/>
      </w:r>
    </w:p>
  </w:footnote>
  <w:footnote w:type="continuationSeparator" w:id="0">
    <w:p w:rsidR="00204BAA" w:rsidRDefault="00204BAA" w:rsidP="004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E90"/>
    <w:multiLevelType w:val="hybridMultilevel"/>
    <w:tmpl w:val="E5FCB51A"/>
    <w:lvl w:ilvl="0" w:tplc="2D94029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E7"/>
    <w:rsid w:val="00004408"/>
    <w:rsid w:val="00014F31"/>
    <w:rsid w:val="000433C1"/>
    <w:rsid w:val="000E2339"/>
    <w:rsid w:val="000E7D9D"/>
    <w:rsid w:val="001864D2"/>
    <w:rsid w:val="00194494"/>
    <w:rsid w:val="001A1A89"/>
    <w:rsid w:val="00204BAA"/>
    <w:rsid w:val="002A5C72"/>
    <w:rsid w:val="002C4C9B"/>
    <w:rsid w:val="002E441D"/>
    <w:rsid w:val="00373566"/>
    <w:rsid w:val="00411774"/>
    <w:rsid w:val="00451B0E"/>
    <w:rsid w:val="00473455"/>
    <w:rsid w:val="004B3857"/>
    <w:rsid w:val="004E0865"/>
    <w:rsid w:val="004E1A1D"/>
    <w:rsid w:val="004E6005"/>
    <w:rsid w:val="00535415"/>
    <w:rsid w:val="005C19DF"/>
    <w:rsid w:val="005C1A05"/>
    <w:rsid w:val="00696557"/>
    <w:rsid w:val="00701F8F"/>
    <w:rsid w:val="00752011"/>
    <w:rsid w:val="0078618A"/>
    <w:rsid w:val="007F5E82"/>
    <w:rsid w:val="008119A3"/>
    <w:rsid w:val="008C4909"/>
    <w:rsid w:val="008D6A11"/>
    <w:rsid w:val="00903E5E"/>
    <w:rsid w:val="009854F6"/>
    <w:rsid w:val="00A04220"/>
    <w:rsid w:val="00A12383"/>
    <w:rsid w:val="00AE77E7"/>
    <w:rsid w:val="00AF6093"/>
    <w:rsid w:val="00B12215"/>
    <w:rsid w:val="00BA6AB8"/>
    <w:rsid w:val="00BB02DC"/>
    <w:rsid w:val="00C65331"/>
    <w:rsid w:val="00C91587"/>
    <w:rsid w:val="00D13BBE"/>
    <w:rsid w:val="00D91C42"/>
    <w:rsid w:val="00DE1E83"/>
    <w:rsid w:val="00E019EE"/>
    <w:rsid w:val="00E3634B"/>
    <w:rsid w:val="00E4672B"/>
    <w:rsid w:val="00E63306"/>
    <w:rsid w:val="00F3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DE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1E8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E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E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3FBD-94D1-4A06-801D-1535D40E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2024-06-11T01:51:00Z</cp:lastPrinted>
  <dcterms:created xsi:type="dcterms:W3CDTF">2023-09-26T07:20:00Z</dcterms:created>
  <dcterms:modified xsi:type="dcterms:W3CDTF">2024-06-11T01:51:00Z</dcterms:modified>
</cp:coreProperties>
</file>