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65" w:rsidRPr="007A717F" w:rsidRDefault="005D6BEA" w:rsidP="00916A47">
      <w:pPr>
        <w:framePr w:h="1245" w:hRule="exact" w:wrap="notBeside" w:vAnchor="text" w:hAnchor="text" w:xAlign="center" w:y="661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523875" cy="619125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765" w:rsidRPr="007A717F" w:rsidRDefault="00D44765" w:rsidP="004F4148">
      <w:pPr>
        <w:rPr>
          <w:color w:val="auto"/>
          <w:sz w:val="28"/>
          <w:szCs w:val="28"/>
        </w:rPr>
      </w:pPr>
    </w:p>
    <w:p w:rsidR="004F4148" w:rsidRPr="007A717F" w:rsidRDefault="00886004" w:rsidP="004F4148">
      <w:pPr>
        <w:pStyle w:val="10"/>
        <w:keepNext/>
        <w:keepLines/>
        <w:shd w:val="clear" w:color="auto" w:fill="auto"/>
        <w:spacing w:before="0" w:line="480" w:lineRule="auto"/>
        <w:jc w:val="center"/>
        <w:rPr>
          <w:color w:val="auto"/>
          <w:sz w:val="28"/>
          <w:szCs w:val="28"/>
        </w:rPr>
      </w:pPr>
      <w:bookmarkStart w:id="0" w:name="bookmark0"/>
      <w:r w:rsidRPr="007A717F">
        <w:rPr>
          <w:color w:val="auto"/>
          <w:sz w:val="28"/>
          <w:szCs w:val="28"/>
        </w:rPr>
        <w:t xml:space="preserve">АДМИНИСТРАЦИЯ </w:t>
      </w:r>
      <w:r w:rsidR="00F1145A">
        <w:rPr>
          <w:color w:val="auto"/>
          <w:sz w:val="28"/>
          <w:szCs w:val="28"/>
        </w:rPr>
        <w:t>РОЩИНСКОГО</w:t>
      </w:r>
      <w:r w:rsidR="00BE5D3C">
        <w:rPr>
          <w:color w:val="auto"/>
          <w:sz w:val="28"/>
          <w:szCs w:val="28"/>
        </w:rPr>
        <w:t xml:space="preserve"> СЕЛЬСОВЕТА</w:t>
      </w:r>
      <w:r w:rsidRPr="007A717F">
        <w:rPr>
          <w:color w:val="auto"/>
          <w:sz w:val="28"/>
          <w:szCs w:val="28"/>
        </w:rPr>
        <w:t xml:space="preserve"> </w:t>
      </w:r>
    </w:p>
    <w:p w:rsidR="004F4148" w:rsidRPr="007A717F" w:rsidRDefault="00886004" w:rsidP="004F4148">
      <w:pPr>
        <w:pStyle w:val="10"/>
        <w:keepNext/>
        <w:keepLines/>
        <w:shd w:val="clear" w:color="auto" w:fill="auto"/>
        <w:spacing w:before="0" w:line="480" w:lineRule="auto"/>
        <w:jc w:val="center"/>
        <w:rPr>
          <w:color w:val="auto"/>
          <w:sz w:val="28"/>
          <w:szCs w:val="28"/>
        </w:rPr>
      </w:pPr>
      <w:r w:rsidRPr="007A717F">
        <w:rPr>
          <w:color w:val="auto"/>
          <w:sz w:val="28"/>
          <w:szCs w:val="28"/>
        </w:rPr>
        <w:t>КРАСНОЯРСКОГО КРАЯ</w:t>
      </w:r>
    </w:p>
    <w:p w:rsidR="00D44765" w:rsidRPr="00B131E8" w:rsidRDefault="00886004" w:rsidP="004F4148">
      <w:pPr>
        <w:pStyle w:val="10"/>
        <w:keepNext/>
        <w:keepLines/>
        <w:shd w:val="clear" w:color="auto" w:fill="auto"/>
        <w:spacing w:before="0" w:line="480" w:lineRule="auto"/>
        <w:jc w:val="center"/>
        <w:rPr>
          <w:color w:val="auto"/>
          <w:sz w:val="28"/>
          <w:szCs w:val="28"/>
        </w:rPr>
      </w:pPr>
      <w:r w:rsidRPr="007A717F">
        <w:rPr>
          <w:color w:val="auto"/>
          <w:sz w:val="28"/>
          <w:szCs w:val="28"/>
        </w:rPr>
        <w:t xml:space="preserve"> </w:t>
      </w:r>
      <w:bookmarkEnd w:id="0"/>
      <w:r w:rsidR="00B131E8">
        <w:rPr>
          <w:color w:val="auto"/>
          <w:sz w:val="28"/>
          <w:szCs w:val="28"/>
        </w:rPr>
        <w:t>ПОСТАНОВЛЕНИЕ</w:t>
      </w:r>
    </w:p>
    <w:p w:rsidR="00911DBE" w:rsidRPr="00911DBE" w:rsidRDefault="00880849" w:rsidP="00880849">
      <w:pPr>
        <w:pStyle w:val="10"/>
        <w:keepNext/>
        <w:keepLines/>
        <w:shd w:val="clear" w:color="auto" w:fill="auto"/>
        <w:spacing w:before="0" w:line="480" w:lineRule="auto"/>
        <w:rPr>
          <w:b w:val="0"/>
          <w:color w:val="auto"/>
          <w:sz w:val="28"/>
          <w:szCs w:val="28"/>
        </w:rPr>
        <w:sectPr w:rsidR="00911DBE" w:rsidRPr="00911DBE" w:rsidSect="004F4148">
          <w:type w:val="continuous"/>
          <w:pgSz w:w="11905" w:h="16837"/>
          <w:pgMar w:top="611" w:right="565" w:bottom="1029" w:left="1701" w:header="0" w:footer="3" w:gutter="0"/>
          <w:cols w:space="720"/>
          <w:noEndnote/>
          <w:docGrid w:linePitch="360"/>
        </w:sectPr>
      </w:pPr>
      <w:r>
        <w:rPr>
          <w:b w:val="0"/>
          <w:color w:val="auto"/>
          <w:sz w:val="28"/>
          <w:szCs w:val="28"/>
        </w:rPr>
        <w:t>21.12.2023</w:t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 xml:space="preserve">   </w:t>
      </w:r>
      <w:r w:rsidR="00B22575">
        <w:rPr>
          <w:b w:val="0"/>
          <w:color w:val="auto"/>
          <w:sz w:val="28"/>
          <w:szCs w:val="28"/>
        </w:rPr>
        <w:t xml:space="preserve">  </w:t>
      </w:r>
      <w:r w:rsidR="00F1145A">
        <w:rPr>
          <w:b w:val="0"/>
          <w:color w:val="auto"/>
          <w:sz w:val="28"/>
          <w:szCs w:val="28"/>
        </w:rPr>
        <w:t>п</w:t>
      </w:r>
      <w:r w:rsidR="00BE5D3C">
        <w:rPr>
          <w:b w:val="0"/>
          <w:color w:val="auto"/>
          <w:sz w:val="28"/>
          <w:szCs w:val="28"/>
        </w:rPr>
        <w:t xml:space="preserve">. </w:t>
      </w:r>
      <w:r w:rsidR="00F1145A">
        <w:rPr>
          <w:b w:val="0"/>
          <w:color w:val="auto"/>
          <w:sz w:val="28"/>
          <w:szCs w:val="28"/>
        </w:rPr>
        <w:t>Рощинский</w:t>
      </w:r>
      <w:r w:rsidR="00911DBE" w:rsidRPr="00911DBE">
        <w:rPr>
          <w:b w:val="0"/>
          <w:color w:val="auto"/>
          <w:sz w:val="28"/>
          <w:szCs w:val="28"/>
        </w:rPr>
        <w:t xml:space="preserve"> </w:t>
      </w:r>
      <w:r w:rsidR="00911DBE" w:rsidRPr="00911DBE">
        <w:rPr>
          <w:b w:val="0"/>
          <w:color w:val="auto"/>
          <w:sz w:val="28"/>
          <w:szCs w:val="28"/>
        </w:rPr>
        <w:tab/>
      </w:r>
      <w:r w:rsidR="00911DBE" w:rsidRPr="00911DBE">
        <w:rPr>
          <w:b w:val="0"/>
          <w:color w:val="auto"/>
          <w:sz w:val="28"/>
          <w:szCs w:val="28"/>
        </w:rPr>
        <w:tab/>
      </w:r>
      <w:r w:rsidR="00911DBE" w:rsidRPr="00911DBE"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 xml:space="preserve">   </w:t>
      </w:r>
      <w:r>
        <w:rPr>
          <w:b w:val="0"/>
          <w:color w:val="auto"/>
          <w:sz w:val="28"/>
          <w:szCs w:val="28"/>
        </w:rPr>
        <w:tab/>
        <w:t xml:space="preserve">    № 43-п</w:t>
      </w:r>
      <w:r w:rsidR="00911DBE" w:rsidRPr="00911DBE">
        <w:rPr>
          <w:b w:val="0"/>
          <w:color w:val="auto"/>
          <w:sz w:val="28"/>
          <w:szCs w:val="28"/>
        </w:rPr>
        <w:tab/>
      </w:r>
    </w:p>
    <w:p w:rsidR="00D44765" w:rsidRPr="007A717F" w:rsidRDefault="00886004" w:rsidP="004F4148">
      <w:pPr>
        <w:rPr>
          <w:color w:val="auto"/>
          <w:sz w:val="28"/>
          <w:szCs w:val="28"/>
        </w:rPr>
        <w:sectPr w:rsidR="00D44765" w:rsidRPr="007A717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7A717F">
        <w:rPr>
          <w:color w:val="auto"/>
          <w:sz w:val="28"/>
          <w:szCs w:val="28"/>
        </w:rPr>
        <w:lastRenderedPageBreak/>
        <w:t xml:space="preserve"> </w:t>
      </w:r>
    </w:p>
    <w:p w:rsidR="00E07AF5" w:rsidRDefault="002D23D6" w:rsidP="002D23D6">
      <w:pPr>
        <w:autoSpaceDE w:val="0"/>
        <w:autoSpaceDN w:val="0"/>
        <w:adjustRightInd w:val="0"/>
        <w:rPr>
          <w:sz w:val="28"/>
          <w:szCs w:val="28"/>
        </w:rPr>
      </w:pPr>
      <w:r w:rsidRPr="002D23D6">
        <w:rPr>
          <w:sz w:val="28"/>
          <w:szCs w:val="28"/>
        </w:rPr>
        <w:lastRenderedPageBreak/>
        <w:t xml:space="preserve">Об утверждении перечня главных </w:t>
      </w:r>
    </w:p>
    <w:p w:rsidR="00F05399" w:rsidRDefault="00583CE0" w:rsidP="002D23D6">
      <w:pPr>
        <w:autoSpaceDE w:val="0"/>
        <w:autoSpaceDN w:val="0"/>
        <w:adjustRightInd w:val="0"/>
        <w:rPr>
          <w:sz w:val="28"/>
          <w:szCs w:val="28"/>
        </w:rPr>
      </w:pPr>
      <w:r w:rsidRPr="002D23D6">
        <w:rPr>
          <w:sz w:val="28"/>
          <w:szCs w:val="28"/>
        </w:rPr>
        <w:t>администраторов</w:t>
      </w:r>
      <w:r w:rsidR="00E07AF5" w:rsidRPr="00E07AF5">
        <w:rPr>
          <w:sz w:val="28"/>
          <w:szCs w:val="28"/>
        </w:rPr>
        <w:t xml:space="preserve"> </w:t>
      </w:r>
      <w:r w:rsidR="00E07AF5">
        <w:rPr>
          <w:sz w:val="28"/>
          <w:szCs w:val="28"/>
        </w:rPr>
        <w:t>доходов</w:t>
      </w:r>
    </w:p>
    <w:p w:rsidR="0055362C" w:rsidRDefault="00AD6AF0" w:rsidP="002D23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местного бюджета</w:t>
      </w:r>
    </w:p>
    <w:p w:rsidR="00976A4B" w:rsidRPr="00976A4B" w:rsidRDefault="00976A4B" w:rsidP="002D23D6">
      <w:pPr>
        <w:autoSpaceDE w:val="0"/>
        <w:autoSpaceDN w:val="0"/>
        <w:adjustRightInd w:val="0"/>
        <w:rPr>
          <w:sz w:val="28"/>
          <w:szCs w:val="28"/>
        </w:rPr>
      </w:pPr>
    </w:p>
    <w:p w:rsidR="002D23D6" w:rsidRPr="00561EAE" w:rsidRDefault="002D23D6" w:rsidP="002D23D6">
      <w:pPr>
        <w:ind w:firstLine="708"/>
        <w:jc w:val="both"/>
        <w:rPr>
          <w:color w:val="auto"/>
          <w:sz w:val="28"/>
          <w:szCs w:val="28"/>
        </w:rPr>
      </w:pPr>
    </w:p>
    <w:p w:rsidR="00E07AF5" w:rsidRDefault="00E07AF5" w:rsidP="00AB4B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9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BE5D3C">
        <w:rPr>
          <w:sz w:val="28"/>
          <w:szCs w:val="28"/>
        </w:rPr>
        <w:t xml:space="preserve">администрации </w:t>
      </w:r>
      <w:r w:rsidR="00DF10DA">
        <w:rPr>
          <w:sz w:val="28"/>
          <w:szCs w:val="28"/>
        </w:rPr>
        <w:t>Рощинского</w:t>
      </w:r>
      <w:r w:rsidR="00BE5D3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решением </w:t>
      </w:r>
      <w:r w:rsidR="005D6BEA">
        <w:rPr>
          <w:sz w:val="28"/>
          <w:szCs w:val="28"/>
        </w:rPr>
        <w:t>Брагинского</w:t>
      </w:r>
      <w:r w:rsidR="00BE5D3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Совета депутатов</w:t>
      </w:r>
      <w:r w:rsidR="00BE5D3C">
        <w:rPr>
          <w:sz w:val="28"/>
          <w:szCs w:val="28"/>
        </w:rPr>
        <w:t xml:space="preserve"> </w:t>
      </w:r>
      <w:r w:rsidR="00BE5D3C" w:rsidRPr="00A10383">
        <w:rPr>
          <w:sz w:val="28"/>
          <w:szCs w:val="28"/>
        </w:rPr>
        <w:t xml:space="preserve">от </w:t>
      </w:r>
      <w:r w:rsidR="00DF10DA">
        <w:rPr>
          <w:sz w:val="28"/>
          <w:szCs w:val="28"/>
        </w:rPr>
        <w:t>19.</w:t>
      </w:r>
      <w:r w:rsidRPr="00A10383">
        <w:rPr>
          <w:sz w:val="28"/>
          <w:szCs w:val="28"/>
        </w:rPr>
        <w:t>0</w:t>
      </w:r>
      <w:r w:rsidR="00DF10DA">
        <w:rPr>
          <w:sz w:val="28"/>
          <w:szCs w:val="28"/>
        </w:rPr>
        <w:t>4</w:t>
      </w:r>
      <w:r w:rsidRPr="00A10383">
        <w:rPr>
          <w:sz w:val="28"/>
          <w:szCs w:val="28"/>
        </w:rPr>
        <w:t>.20</w:t>
      </w:r>
      <w:r w:rsidR="00DF10DA">
        <w:rPr>
          <w:sz w:val="28"/>
          <w:szCs w:val="28"/>
        </w:rPr>
        <w:t>22</w:t>
      </w:r>
      <w:r w:rsidRPr="00A10383">
        <w:rPr>
          <w:sz w:val="28"/>
          <w:szCs w:val="28"/>
        </w:rPr>
        <w:t xml:space="preserve"> № </w:t>
      </w:r>
      <w:r w:rsidR="00DF10DA">
        <w:rPr>
          <w:sz w:val="28"/>
          <w:szCs w:val="28"/>
        </w:rPr>
        <w:t>20</w:t>
      </w:r>
      <w:r w:rsidR="00A10383">
        <w:rPr>
          <w:sz w:val="28"/>
          <w:szCs w:val="28"/>
        </w:rPr>
        <w:t>-</w:t>
      </w:r>
      <w:r w:rsidR="00DF10DA">
        <w:rPr>
          <w:sz w:val="28"/>
          <w:szCs w:val="28"/>
        </w:rPr>
        <w:t>62</w:t>
      </w:r>
      <w:r w:rsidR="00A10383">
        <w:rPr>
          <w:sz w:val="28"/>
          <w:szCs w:val="28"/>
        </w:rPr>
        <w:t>-р</w:t>
      </w:r>
      <w:r w:rsidRPr="00B33D99">
        <w:rPr>
          <w:sz w:val="28"/>
          <w:szCs w:val="28"/>
        </w:rPr>
        <w:t xml:space="preserve"> «</w:t>
      </w:r>
      <w:r w:rsidR="00BE5D3C" w:rsidRPr="00BE5D3C">
        <w:rPr>
          <w:sz w:val="28"/>
          <w:szCs w:val="28"/>
        </w:rPr>
        <w:t xml:space="preserve">Положения о бюджетном процессе  в муниципальном образовании </w:t>
      </w:r>
      <w:r w:rsidR="00F1145A">
        <w:rPr>
          <w:sz w:val="28"/>
          <w:szCs w:val="28"/>
        </w:rPr>
        <w:t>Рощинский</w:t>
      </w:r>
      <w:r w:rsidR="00BE5D3C" w:rsidRPr="00BE5D3C">
        <w:rPr>
          <w:sz w:val="28"/>
          <w:szCs w:val="28"/>
        </w:rPr>
        <w:t xml:space="preserve"> сельсовет</w:t>
      </w:r>
      <w:r w:rsidRPr="00B33D99">
        <w:rPr>
          <w:sz w:val="28"/>
          <w:szCs w:val="28"/>
        </w:rPr>
        <w:t>»</w:t>
      </w:r>
      <w:r w:rsidRPr="0041502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E07AF5" w:rsidRPr="0012693D" w:rsidRDefault="00E07AF5" w:rsidP="00AB4B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2693D">
        <w:rPr>
          <w:sz w:val="28"/>
          <w:szCs w:val="28"/>
        </w:rPr>
        <w:t xml:space="preserve">Утвердить перечень главных администраторов доходов </w:t>
      </w:r>
      <w:r w:rsidR="00BE5D3C">
        <w:rPr>
          <w:sz w:val="28"/>
          <w:szCs w:val="28"/>
        </w:rPr>
        <w:t>местного</w:t>
      </w:r>
      <w:r w:rsidRPr="0012693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E07AF5" w:rsidRPr="00B30AC7" w:rsidRDefault="00E07AF5" w:rsidP="00AB4B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10383">
        <w:rPr>
          <w:sz w:val="28"/>
          <w:szCs w:val="28"/>
        </w:rPr>
        <w:t>.</w:t>
      </w:r>
      <w:r w:rsidR="00A10383" w:rsidRPr="00A10383">
        <w:rPr>
          <w:sz w:val="28"/>
          <w:szCs w:val="28"/>
        </w:rPr>
        <w:t xml:space="preserve"> Установить, что в случаях изменения состава и (или) функций главных администраторов доходов муниципального образования </w:t>
      </w:r>
      <w:r w:rsidR="00A10383">
        <w:rPr>
          <w:sz w:val="28"/>
          <w:szCs w:val="28"/>
        </w:rPr>
        <w:t xml:space="preserve">Рощинский </w:t>
      </w:r>
      <w:r w:rsidR="00A10383" w:rsidRPr="00A10383">
        <w:rPr>
          <w:sz w:val="28"/>
          <w:szCs w:val="28"/>
        </w:rPr>
        <w:t xml:space="preserve">сельсовет 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муниципального образования </w:t>
      </w:r>
      <w:r w:rsidR="00A10383">
        <w:rPr>
          <w:sz w:val="28"/>
          <w:szCs w:val="28"/>
        </w:rPr>
        <w:t>Рощинский</w:t>
      </w:r>
      <w:r w:rsidR="00A10383" w:rsidRPr="00A10383">
        <w:rPr>
          <w:sz w:val="28"/>
          <w:szCs w:val="28"/>
        </w:rPr>
        <w:t xml:space="preserve"> сельсовет  бюджета закрепление видов (подвидов) доходов бюджета за главными администраторами доходов районного бюджета, являющимися органами местного самоуправления муниципального образования </w:t>
      </w:r>
      <w:r w:rsidR="00A10383">
        <w:rPr>
          <w:sz w:val="28"/>
          <w:szCs w:val="28"/>
        </w:rPr>
        <w:t>Рощинский</w:t>
      </w:r>
      <w:r w:rsidR="00A10383" w:rsidRPr="00A10383">
        <w:rPr>
          <w:sz w:val="28"/>
          <w:szCs w:val="28"/>
        </w:rPr>
        <w:t xml:space="preserve"> сельсовет, осуществляется правовыми актами муниципального образования </w:t>
      </w:r>
      <w:r w:rsidR="00A10383">
        <w:rPr>
          <w:sz w:val="28"/>
          <w:szCs w:val="28"/>
        </w:rPr>
        <w:t>Рощинский</w:t>
      </w:r>
      <w:r w:rsidR="00A10383" w:rsidRPr="00A10383">
        <w:rPr>
          <w:sz w:val="28"/>
          <w:szCs w:val="28"/>
        </w:rPr>
        <w:t xml:space="preserve"> сельсовет.</w:t>
      </w:r>
    </w:p>
    <w:p w:rsidR="00E07AF5" w:rsidRPr="00BE5D3C" w:rsidRDefault="00E07AF5" w:rsidP="00E07A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</w:t>
      </w:r>
      <w:r w:rsidR="00BE5D3C">
        <w:rPr>
          <w:sz w:val="28"/>
          <w:szCs w:val="28"/>
        </w:rPr>
        <w:t>нием постановления оставляю за собой.</w:t>
      </w:r>
    </w:p>
    <w:p w:rsidR="00E07AF5" w:rsidRPr="002F43DB" w:rsidRDefault="00E07AF5" w:rsidP="00AB4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F43DB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,</w:t>
      </w:r>
      <w:r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</w:t>
      </w:r>
      <w:r w:rsidR="00BE5D3C">
        <w:rPr>
          <w:sz w:val="28"/>
          <w:szCs w:val="28"/>
        </w:rPr>
        <w:t>местного</w:t>
      </w:r>
      <w:r w:rsidRPr="002F43D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>, начиная с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 xml:space="preserve"> на 202</w:t>
      </w:r>
      <w:r w:rsidR="00880849">
        <w:rPr>
          <w:sz w:val="28"/>
          <w:szCs w:val="28"/>
        </w:rPr>
        <w:t>4</w:t>
      </w:r>
      <w:r w:rsidRPr="002F43DB">
        <w:rPr>
          <w:sz w:val="28"/>
          <w:szCs w:val="28"/>
        </w:rPr>
        <w:t xml:space="preserve"> год и плановый период 202</w:t>
      </w:r>
      <w:r w:rsidR="00880849">
        <w:rPr>
          <w:sz w:val="28"/>
          <w:szCs w:val="28"/>
        </w:rPr>
        <w:t>5</w:t>
      </w:r>
      <w:r w:rsidRPr="002F43DB">
        <w:rPr>
          <w:sz w:val="28"/>
          <w:szCs w:val="28"/>
        </w:rPr>
        <w:t>–202</w:t>
      </w:r>
      <w:r w:rsidR="00880849">
        <w:rPr>
          <w:sz w:val="28"/>
          <w:szCs w:val="28"/>
        </w:rPr>
        <w:t>6</w:t>
      </w:r>
      <w:r w:rsidRPr="002F43DB">
        <w:rPr>
          <w:sz w:val="28"/>
          <w:szCs w:val="28"/>
        </w:rPr>
        <w:t xml:space="preserve"> годов.</w:t>
      </w:r>
    </w:p>
    <w:p w:rsidR="00A10383" w:rsidRPr="00DB6009" w:rsidRDefault="00A10383" w:rsidP="00A10383">
      <w:pPr>
        <w:autoSpaceDE w:val="0"/>
        <w:ind w:firstLine="708"/>
        <w:jc w:val="both"/>
        <w:rPr>
          <w:sz w:val="28"/>
          <w:szCs w:val="28"/>
        </w:rPr>
      </w:pPr>
      <w:r w:rsidRPr="00A10383">
        <w:rPr>
          <w:sz w:val="28"/>
          <w:szCs w:val="28"/>
        </w:rPr>
        <w:t>5.Признать утратившим силу с 1 января 202</w:t>
      </w:r>
      <w:r w:rsidR="00880849">
        <w:rPr>
          <w:sz w:val="28"/>
          <w:szCs w:val="28"/>
        </w:rPr>
        <w:t>4</w:t>
      </w:r>
      <w:r w:rsidRPr="00A10383">
        <w:rPr>
          <w:sz w:val="28"/>
          <w:szCs w:val="28"/>
        </w:rPr>
        <w:t xml:space="preserve"> года постановление администрации </w:t>
      </w:r>
      <w:r>
        <w:rPr>
          <w:sz w:val="28"/>
          <w:szCs w:val="28"/>
        </w:rPr>
        <w:t>Рощинского</w:t>
      </w:r>
      <w:r w:rsidRPr="00A10383">
        <w:rPr>
          <w:sz w:val="28"/>
          <w:szCs w:val="28"/>
        </w:rPr>
        <w:t xml:space="preserve"> сельсовета от </w:t>
      </w:r>
      <w:r w:rsidR="00880849">
        <w:rPr>
          <w:sz w:val="28"/>
          <w:szCs w:val="28"/>
        </w:rPr>
        <w:t>08</w:t>
      </w:r>
      <w:r>
        <w:rPr>
          <w:sz w:val="28"/>
          <w:szCs w:val="28"/>
        </w:rPr>
        <w:t>.12.202</w:t>
      </w:r>
      <w:r w:rsidR="0088084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80849">
        <w:rPr>
          <w:sz w:val="28"/>
          <w:szCs w:val="28"/>
        </w:rPr>
        <w:t>51</w:t>
      </w:r>
      <w:r w:rsidRPr="00A10383">
        <w:rPr>
          <w:sz w:val="28"/>
          <w:szCs w:val="28"/>
        </w:rPr>
        <w:t xml:space="preserve">-п «Об утверждении перечня главных администраторов доходов  бюджета муниципального образования </w:t>
      </w:r>
      <w:r>
        <w:rPr>
          <w:sz w:val="28"/>
          <w:szCs w:val="28"/>
        </w:rPr>
        <w:t>Рощинский</w:t>
      </w:r>
      <w:r w:rsidRPr="00A10383">
        <w:rPr>
          <w:sz w:val="28"/>
          <w:szCs w:val="28"/>
        </w:rPr>
        <w:t xml:space="preserve"> сельсовет ».</w:t>
      </w:r>
    </w:p>
    <w:p w:rsidR="00A10383" w:rsidRPr="00DB6009" w:rsidRDefault="00A10383" w:rsidP="00A10383">
      <w:pPr>
        <w:autoSpaceDE w:val="0"/>
        <w:ind w:firstLine="708"/>
        <w:jc w:val="both"/>
        <w:rPr>
          <w:sz w:val="28"/>
          <w:szCs w:val="28"/>
        </w:rPr>
      </w:pPr>
    </w:p>
    <w:p w:rsidR="00BD1DCD" w:rsidRPr="00E07AF5" w:rsidRDefault="00BD1DCD" w:rsidP="00BD1D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DCD" w:rsidRDefault="00BD1DCD" w:rsidP="00BD1D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90F" w:rsidRDefault="00BD1DCD" w:rsidP="00880849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 xml:space="preserve">Глава </w:t>
      </w:r>
      <w:r w:rsidR="00BE5D3C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849">
        <w:rPr>
          <w:sz w:val="28"/>
          <w:szCs w:val="28"/>
        </w:rPr>
        <w:t>И.Ю. Есяков</w:t>
      </w:r>
    </w:p>
    <w:p w:rsidR="00C0190F" w:rsidRDefault="00C0190F" w:rsidP="00C0190F">
      <w:pPr>
        <w:autoSpaceDE w:val="0"/>
        <w:autoSpaceDN w:val="0"/>
        <w:adjustRightInd w:val="0"/>
        <w:ind w:firstLine="570"/>
        <w:rPr>
          <w:szCs w:val="28"/>
        </w:rPr>
      </w:pPr>
    </w:p>
    <w:p w:rsidR="00C0190F" w:rsidRPr="00883EBA" w:rsidRDefault="00C0190F" w:rsidP="00C0190F">
      <w:pPr>
        <w:autoSpaceDE w:val="0"/>
        <w:autoSpaceDN w:val="0"/>
        <w:adjustRightInd w:val="0"/>
        <w:ind w:firstLine="570"/>
        <w:rPr>
          <w:szCs w:val="28"/>
        </w:rPr>
      </w:pPr>
    </w:p>
    <w:p w:rsidR="00FC0B5F" w:rsidRDefault="00FC0B5F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C0B5F" w:rsidRDefault="00FC0B5F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C0B5F" w:rsidRDefault="00FC0B5F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C0B5F" w:rsidRDefault="00FC0B5F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F025D7" w:rsidRDefault="00F025D7" w:rsidP="00B131E8">
      <w:pPr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sectPr w:rsidR="00F025D7" w:rsidSect="00B40597">
      <w:type w:val="continuous"/>
      <w:pgSz w:w="11905" w:h="16837" w:code="9"/>
      <w:pgMar w:top="851" w:right="706" w:bottom="426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CDD" w:rsidRDefault="00A64CDD" w:rsidP="00D44765">
      <w:r>
        <w:separator/>
      </w:r>
    </w:p>
  </w:endnote>
  <w:endnote w:type="continuationSeparator" w:id="1">
    <w:p w:rsidR="00A64CDD" w:rsidRDefault="00A64CDD" w:rsidP="00D4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CDD" w:rsidRDefault="00A64CDD"/>
  </w:footnote>
  <w:footnote w:type="continuationSeparator" w:id="1">
    <w:p w:rsidR="00A64CDD" w:rsidRDefault="00A64C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868"/>
    <w:multiLevelType w:val="hybridMultilevel"/>
    <w:tmpl w:val="A386E70E"/>
    <w:lvl w:ilvl="0" w:tplc="18AA76CA">
      <w:start w:val="1"/>
      <w:numFmt w:val="decimal"/>
      <w:lvlText w:val="%1."/>
      <w:lvlJc w:val="left"/>
      <w:pPr>
        <w:ind w:left="1365" w:hanging="8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815425"/>
    <w:multiLevelType w:val="hybridMultilevel"/>
    <w:tmpl w:val="CE9A629A"/>
    <w:lvl w:ilvl="0" w:tplc="557E2E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10045A6"/>
    <w:multiLevelType w:val="hybridMultilevel"/>
    <w:tmpl w:val="55FC1EDE"/>
    <w:lvl w:ilvl="0" w:tplc="557E2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E15A4"/>
    <w:multiLevelType w:val="multilevel"/>
    <w:tmpl w:val="E8C68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44765"/>
    <w:rsid w:val="00015D1D"/>
    <w:rsid w:val="00072971"/>
    <w:rsid w:val="000B2E0A"/>
    <w:rsid w:val="00117787"/>
    <w:rsid w:val="001240B2"/>
    <w:rsid w:val="00147BB4"/>
    <w:rsid w:val="0018287F"/>
    <w:rsid w:val="001A0A76"/>
    <w:rsid w:val="001B2958"/>
    <w:rsid w:val="001C2E05"/>
    <w:rsid w:val="001F6D40"/>
    <w:rsid w:val="002252C8"/>
    <w:rsid w:val="002259E2"/>
    <w:rsid w:val="00292C1E"/>
    <w:rsid w:val="002C15D7"/>
    <w:rsid w:val="002D23D6"/>
    <w:rsid w:val="002D2979"/>
    <w:rsid w:val="00375922"/>
    <w:rsid w:val="003839D7"/>
    <w:rsid w:val="003A4B37"/>
    <w:rsid w:val="003B0731"/>
    <w:rsid w:val="003E5A9F"/>
    <w:rsid w:val="00407CF8"/>
    <w:rsid w:val="00451F6A"/>
    <w:rsid w:val="004A2EEC"/>
    <w:rsid w:val="004B08B0"/>
    <w:rsid w:val="004D1754"/>
    <w:rsid w:val="004F4148"/>
    <w:rsid w:val="00512E7B"/>
    <w:rsid w:val="005326B2"/>
    <w:rsid w:val="005509FF"/>
    <w:rsid w:val="0055362C"/>
    <w:rsid w:val="00561EAE"/>
    <w:rsid w:val="005644C8"/>
    <w:rsid w:val="00567DB7"/>
    <w:rsid w:val="00577707"/>
    <w:rsid w:val="00582AAE"/>
    <w:rsid w:val="00583CE0"/>
    <w:rsid w:val="005904E6"/>
    <w:rsid w:val="005A3D73"/>
    <w:rsid w:val="005D6BEA"/>
    <w:rsid w:val="005F2DC1"/>
    <w:rsid w:val="005F58EA"/>
    <w:rsid w:val="006028E5"/>
    <w:rsid w:val="0062354D"/>
    <w:rsid w:val="00660184"/>
    <w:rsid w:val="00664E0E"/>
    <w:rsid w:val="006802DA"/>
    <w:rsid w:val="006A241F"/>
    <w:rsid w:val="006E0049"/>
    <w:rsid w:val="007062EE"/>
    <w:rsid w:val="00746C97"/>
    <w:rsid w:val="00755F1D"/>
    <w:rsid w:val="00761655"/>
    <w:rsid w:val="00765660"/>
    <w:rsid w:val="00787F16"/>
    <w:rsid w:val="00794567"/>
    <w:rsid w:val="007A5D7F"/>
    <w:rsid w:val="007A717F"/>
    <w:rsid w:val="007B354F"/>
    <w:rsid w:val="007B37D7"/>
    <w:rsid w:val="007C24E6"/>
    <w:rsid w:val="007D55D1"/>
    <w:rsid w:val="00802597"/>
    <w:rsid w:val="00830996"/>
    <w:rsid w:val="008342CC"/>
    <w:rsid w:val="00837DAD"/>
    <w:rsid w:val="008516F4"/>
    <w:rsid w:val="00860C11"/>
    <w:rsid w:val="00861A6C"/>
    <w:rsid w:val="0086201E"/>
    <w:rsid w:val="008671DE"/>
    <w:rsid w:val="00880849"/>
    <w:rsid w:val="00886004"/>
    <w:rsid w:val="00896352"/>
    <w:rsid w:val="008E0607"/>
    <w:rsid w:val="00910817"/>
    <w:rsid w:val="00911DBE"/>
    <w:rsid w:val="00915144"/>
    <w:rsid w:val="00916A47"/>
    <w:rsid w:val="009574D5"/>
    <w:rsid w:val="00976A4B"/>
    <w:rsid w:val="009E4BFE"/>
    <w:rsid w:val="00A069DC"/>
    <w:rsid w:val="00A10383"/>
    <w:rsid w:val="00A21E6E"/>
    <w:rsid w:val="00A256A3"/>
    <w:rsid w:val="00A64CDD"/>
    <w:rsid w:val="00A75281"/>
    <w:rsid w:val="00A83B8F"/>
    <w:rsid w:val="00A86EEB"/>
    <w:rsid w:val="00AA137C"/>
    <w:rsid w:val="00AB152C"/>
    <w:rsid w:val="00AB4B3D"/>
    <w:rsid w:val="00AC4DD4"/>
    <w:rsid w:val="00AD6AF0"/>
    <w:rsid w:val="00B00E16"/>
    <w:rsid w:val="00B10A8D"/>
    <w:rsid w:val="00B131E8"/>
    <w:rsid w:val="00B22575"/>
    <w:rsid w:val="00B255A0"/>
    <w:rsid w:val="00B363DB"/>
    <w:rsid w:val="00B3776A"/>
    <w:rsid w:val="00B40597"/>
    <w:rsid w:val="00B57D4E"/>
    <w:rsid w:val="00B6277D"/>
    <w:rsid w:val="00BB17E0"/>
    <w:rsid w:val="00BB36F6"/>
    <w:rsid w:val="00BD1DCD"/>
    <w:rsid w:val="00BE5D3C"/>
    <w:rsid w:val="00BF1158"/>
    <w:rsid w:val="00BF6C32"/>
    <w:rsid w:val="00BF7BDE"/>
    <w:rsid w:val="00C0190F"/>
    <w:rsid w:val="00C026D5"/>
    <w:rsid w:val="00C37D20"/>
    <w:rsid w:val="00CA032B"/>
    <w:rsid w:val="00CB0666"/>
    <w:rsid w:val="00D0157B"/>
    <w:rsid w:val="00D045C8"/>
    <w:rsid w:val="00D06819"/>
    <w:rsid w:val="00D145EE"/>
    <w:rsid w:val="00D14CDA"/>
    <w:rsid w:val="00D44765"/>
    <w:rsid w:val="00D47A42"/>
    <w:rsid w:val="00D628B0"/>
    <w:rsid w:val="00DE6F9B"/>
    <w:rsid w:val="00DF10DA"/>
    <w:rsid w:val="00DF7B42"/>
    <w:rsid w:val="00E07AF5"/>
    <w:rsid w:val="00E57A9A"/>
    <w:rsid w:val="00E67616"/>
    <w:rsid w:val="00E67BF2"/>
    <w:rsid w:val="00EA2DCE"/>
    <w:rsid w:val="00EC3A85"/>
    <w:rsid w:val="00F025D7"/>
    <w:rsid w:val="00F05399"/>
    <w:rsid w:val="00F1145A"/>
    <w:rsid w:val="00F24B6C"/>
    <w:rsid w:val="00F5432F"/>
    <w:rsid w:val="00F9318F"/>
    <w:rsid w:val="00FB2D31"/>
    <w:rsid w:val="00FC0B5F"/>
    <w:rsid w:val="00FD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76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765"/>
    <w:rPr>
      <w:color w:val="000080"/>
      <w:u w:val="single"/>
    </w:rPr>
  </w:style>
  <w:style w:type="character" w:customStyle="1" w:styleId="1">
    <w:name w:val="Заголовок №1_"/>
    <w:link w:val="10"/>
    <w:rsid w:val="00D44765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link w:val="20"/>
    <w:rsid w:val="00D44765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link w:val="11"/>
    <w:rsid w:val="00D44765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D44765"/>
    <w:pPr>
      <w:shd w:val="clear" w:color="auto" w:fill="FFFFFF"/>
      <w:spacing w:before="480" w:line="480" w:lineRule="exact"/>
      <w:outlineLvl w:val="0"/>
    </w:pPr>
    <w:rPr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44765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1">
    <w:name w:val="Основной текст1"/>
    <w:basedOn w:val="a"/>
    <w:link w:val="a4"/>
    <w:rsid w:val="00D44765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Normal">
    <w:name w:val="ConsNormal"/>
    <w:rsid w:val="0018287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page number"/>
    <w:rsid w:val="0018287F"/>
  </w:style>
  <w:style w:type="paragraph" w:styleId="a6">
    <w:name w:val="Normal (Web)"/>
    <w:basedOn w:val="a"/>
    <w:uiPriority w:val="99"/>
    <w:semiHidden/>
    <w:unhideWhenUsed/>
    <w:rsid w:val="00746C97"/>
    <w:pPr>
      <w:spacing w:before="100" w:beforeAutospacing="1" w:after="100" w:afterAutospacing="1"/>
    </w:pPr>
    <w:rPr>
      <w:color w:val="auto"/>
    </w:rPr>
  </w:style>
  <w:style w:type="character" w:styleId="a7">
    <w:name w:val="Strong"/>
    <w:uiPriority w:val="22"/>
    <w:qFormat/>
    <w:rsid w:val="00746C9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46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46C97"/>
    <w:rPr>
      <w:rFonts w:ascii="Courier New" w:hAnsi="Courier New" w:cs="Courier New"/>
    </w:rPr>
  </w:style>
  <w:style w:type="table" w:styleId="a8">
    <w:name w:val="Table Grid"/>
    <w:basedOn w:val="a1"/>
    <w:uiPriority w:val="59"/>
    <w:rsid w:val="00BB17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1E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1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4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10AD-3794-40E6-B931-8AA4A551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АДМИНИСТРАЦИЯ МУРИНСКОГО СЕЛЬСОВЕТА </vt:lpstr>
      <vt:lpstr>КРАСНОЯРСКОГО КРАЯ</vt:lpstr>
      <vt:lpstr>ПОСТАНОВЛЕНИЕ</vt:lpstr>
      <vt:lpstr>С. Мурино 				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2597</CharactersWithSpaces>
  <SharedDoc>false</SharedDoc>
  <HLinks>
    <vt:vector size="6" baseType="variant"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2019-02-07T02:06:00Z</cp:lastPrinted>
  <dcterms:created xsi:type="dcterms:W3CDTF">2021-12-13T23:44:00Z</dcterms:created>
  <dcterms:modified xsi:type="dcterms:W3CDTF">2023-12-25T03:30:00Z</dcterms:modified>
</cp:coreProperties>
</file>